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F5D7A" w:rsidTr="007703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5D7A" w:rsidRDefault="002F5D7A">
            <w:pPr>
              <w:pStyle w:val="ConsPlusNormal"/>
            </w:pPr>
            <w:r>
              <w:t>29 марта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F5D7A" w:rsidRDefault="002F5D7A">
            <w:pPr>
              <w:pStyle w:val="ConsPlusNormal"/>
              <w:jc w:val="right"/>
            </w:pPr>
            <w:r>
              <w:t>N 26-ОЗ</w:t>
            </w:r>
          </w:p>
        </w:tc>
      </w:tr>
    </w:tbl>
    <w:p w:rsidR="002F5D7A" w:rsidRDefault="002F5D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Title"/>
        <w:jc w:val="center"/>
      </w:pPr>
      <w:r>
        <w:t>КЕМЕРОВСКАЯ ОБЛАСТЬ</w:t>
      </w:r>
    </w:p>
    <w:p w:rsidR="002F5D7A" w:rsidRDefault="002F5D7A">
      <w:pPr>
        <w:pStyle w:val="ConsPlusTitle"/>
        <w:jc w:val="center"/>
      </w:pPr>
    </w:p>
    <w:p w:rsidR="002F5D7A" w:rsidRDefault="002F5D7A">
      <w:pPr>
        <w:pStyle w:val="ConsPlusTitle"/>
        <w:jc w:val="center"/>
      </w:pPr>
      <w:r>
        <w:t>ЗАКОН</w:t>
      </w:r>
    </w:p>
    <w:p w:rsidR="002F5D7A" w:rsidRDefault="002F5D7A">
      <w:pPr>
        <w:pStyle w:val="ConsPlusTitle"/>
        <w:jc w:val="center"/>
      </w:pPr>
    </w:p>
    <w:p w:rsidR="002F5D7A" w:rsidRDefault="002F5D7A">
      <w:pPr>
        <w:pStyle w:val="ConsPlusTitle"/>
        <w:jc w:val="center"/>
      </w:pPr>
      <w:r>
        <w:t>ОБ УЧАСТИИ ЛИЦ, ЗАМЕЩАЮЩИХ МУНИЦИПАЛЬНЫЕ ДОЛЖНОСТИ,</w:t>
      </w:r>
    </w:p>
    <w:p w:rsidR="002F5D7A" w:rsidRDefault="002F5D7A">
      <w:pPr>
        <w:pStyle w:val="ConsPlusTitle"/>
        <w:jc w:val="center"/>
      </w:pPr>
      <w:r>
        <w:t xml:space="preserve">И МУНИЦИПАЛЬНЫХ СЛУЖАЩИХ В УПРАВЛЕНИИ </w:t>
      </w:r>
      <w:proofErr w:type="gramStart"/>
      <w:r>
        <w:t>ХОЗЯЙСТВУЮЩИМ</w:t>
      </w:r>
      <w:proofErr w:type="gramEnd"/>
    </w:p>
    <w:p w:rsidR="002F5D7A" w:rsidRDefault="002F5D7A">
      <w:pPr>
        <w:pStyle w:val="ConsPlusTitle"/>
        <w:jc w:val="center"/>
      </w:pPr>
      <w:r>
        <w:t>СУБЪЕКТОМ, УЧРЕДИТЕЛЕМ (УЧАСТНИКОМ, ЧЛЕНОМ) КОТОРОГО</w:t>
      </w:r>
    </w:p>
    <w:p w:rsidR="002F5D7A" w:rsidRDefault="002F5D7A">
      <w:pPr>
        <w:pStyle w:val="ConsPlusTitle"/>
        <w:jc w:val="center"/>
      </w:pPr>
      <w:r>
        <w:t>ЯВЛЯЕТСЯ МУНИЦИПАЛЬНОЕ ОБРАЗОВАНИЕ КЕМЕРОВСКОЙ ОБЛАСТИ</w:t>
      </w: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Normal"/>
        <w:jc w:val="right"/>
      </w:pPr>
      <w:proofErr w:type="gramStart"/>
      <w:r>
        <w:t>Принят</w:t>
      </w:r>
      <w:proofErr w:type="gramEnd"/>
    </w:p>
    <w:p w:rsidR="002F5D7A" w:rsidRDefault="002F5D7A">
      <w:pPr>
        <w:pStyle w:val="ConsPlusNormal"/>
        <w:jc w:val="right"/>
      </w:pPr>
      <w:r>
        <w:t>Советом народных депутатов</w:t>
      </w:r>
    </w:p>
    <w:p w:rsidR="002F5D7A" w:rsidRDefault="002F5D7A">
      <w:pPr>
        <w:pStyle w:val="ConsPlusNormal"/>
        <w:jc w:val="right"/>
      </w:pPr>
      <w:r>
        <w:t>Кемеровской области</w:t>
      </w:r>
    </w:p>
    <w:p w:rsidR="002F5D7A" w:rsidRDefault="002F5D7A">
      <w:pPr>
        <w:pStyle w:val="ConsPlusNormal"/>
        <w:jc w:val="right"/>
      </w:pPr>
      <w:r>
        <w:t>22 марта 2017 года</w:t>
      </w: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Normal"/>
        <w:ind w:firstLine="540"/>
        <w:jc w:val="both"/>
      </w:pPr>
      <w:proofErr w:type="gramStart"/>
      <w:r>
        <w:t xml:space="preserve">Настоящий Закон принят на основании и в целях реализации </w:t>
      </w:r>
      <w:hyperlink r:id="rId4" w:history="1">
        <w:r>
          <w:rPr>
            <w:color w:val="0000FF"/>
          </w:rPr>
          <w:t>пункта 2 части 3 статьи 12.1</w:t>
        </w:r>
      </w:hyperlink>
      <w:r>
        <w:t xml:space="preserve"> Федерального закона "О противодействии коррупции", </w:t>
      </w:r>
      <w:hyperlink r:id="rId5" w:history="1">
        <w:r>
          <w:rPr>
            <w:color w:val="0000FF"/>
          </w:rPr>
          <w:t>пункта 2 части 7 статьи 40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пункта 3 части 1 статьи 14</w:t>
        </w:r>
      </w:hyperlink>
      <w:r>
        <w:t xml:space="preserve"> Федерального закона "О муниципальной службе в Российской Федерации".</w:t>
      </w:r>
      <w:proofErr w:type="gramEnd"/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Title"/>
        <w:ind w:firstLine="540"/>
        <w:jc w:val="both"/>
        <w:outlineLvl w:val="0"/>
      </w:pPr>
      <w:r>
        <w:t>Статья 1</w:t>
      </w: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Normal"/>
        <w:ind w:firstLine="540"/>
        <w:jc w:val="both"/>
      </w:pPr>
      <w:r>
        <w:t xml:space="preserve">Осуществляющие свои полномочия на постоянной основе депутат, член выборного органа </w:t>
      </w:r>
      <w:proofErr w:type="gramStart"/>
      <w:r>
        <w:t>местного самоуправления муниципального образования Кемеровской области, выборное должностное лицо местного самоуправления муниципального образования Кемеровской области, а также муниципальный служащий, замещающий должность муниципальной службы в Кемеровской области, может участвовать в управлении хозяйствующим субъектом, учредителем (участником, членом) которого является муниципальное образование Кемеровской области, в случае, если ему поручено участвовать в управлении этой организацией в порядке, установленном муниципальным правовым актом органа местного самоуправления</w:t>
      </w:r>
      <w:proofErr w:type="gramEnd"/>
      <w:r>
        <w:t xml:space="preserve"> муниципального образования Кемеровской области.</w:t>
      </w: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Title"/>
        <w:ind w:firstLine="540"/>
        <w:jc w:val="both"/>
        <w:outlineLvl w:val="0"/>
      </w:pPr>
      <w:r>
        <w:t>Статья 2</w:t>
      </w: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Normal"/>
        <w:ind w:firstLine="540"/>
        <w:jc w:val="both"/>
      </w:pPr>
      <w:r>
        <w:t>Настоящий Закон вступает в силу в день, следующий за днем его официального опубликования.</w:t>
      </w: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Normal"/>
        <w:jc w:val="right"/>
      </w:pPr>
      <w:r>
        <w:t>Губернатор</w:t>
      </w:r>
    </w:p>
    <w:p w:rsidR="002F5D7A" w:rsidRDefault="002F5D7A">
      <w:pPr>
        <w:pStyle w:val="ConsPlusNormal"/>
        <w:jc w:val="right"/>
      </w:pPr>
      <w:r>
        <w:t>Кемеровской области</w:t>
      </w:r>
    </w:p>
    <w:p w:rsidR="002F5D7A" w:rsidRDefault="002F5D7A">
      <w:pPr>
        <w:pStyle w:val="ConsPlusNormal"/>
        <w:jc w:val="right"/>
      </w:pPr>
      <w:r>
        <w:t>А.М.ТУЛЕЕВ</w:t>
      </w:r>
    </w:p>
    <w:p w:rsidR="002F5D7A" w:rsidRDefault="002F5D7A">
      <w:pPr>
        <w:pStyle w:val="ConsPlusNormal"/>
      </w:pPr>
      <w:r>
        <w:t>г. Кемерово</w:t>
      </w:r>
    </w:p>
    <w:p w:rsidR="002F5D7A" w:rsidRDefault="002F5D7A">
      <w:pPr>
        <w:pStyle w:val="ConsPlusNormal"/>
        <w:spacing w:before="220"/>
      </w:pPr>
      <w:r>
        <w:t>29 марта 2017 года</w:t>
      </w:r>
    </w:p>
    <w:p w:rsidR="002F5D7A" w:rsidRDefault="002F5D7A">
      <w:pPr>
        <w:pStyle w:val="ConsPlusNormal"/>
        <w:spacing w:before="220"/>
      </w:pPr>
      <w:r>
        <w:t>N 26-ОЗ</w:t>
      </w: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Normal"/>
        <w:jc w:val="both"/>
      </w:pPr>
    </w:p>
    <w:p w:rsidR="002F5D7A" w:rsidRDefault="002F5D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C6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D7A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2B9F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5D7A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0358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3F9770C614054AF7CBAFF709677CC5EABB1ED976AB38D365C6E4D1D9A324D617994B3BAD692F9826E809474DA164E4173445D1F73910ADr4aEH" TargetMode="External"/><Relationship Id="rId5" Type="http://schemas.openxmlformats.org/officeDocument/2006/relationships/hyperlink" Target="consultantplus://offline/ref=903F9770C614054AF7CBAFF709677CC5EABA1DD875A338D365C6E4D1D9A324D617994B3CAA6B26C570A7081B09F577E4103447D7EBr3aBH" TargetMode="External"/><Relationship Id="rId4" Type="http://schemas.openxmlformats.org/officeDocument/2006/relationships/hyperlink" Target="consultantplus://offline/ref=903F9770C614054AF7CBAFF709677CC5EABA1FD874A438D365C6E4D1D9A324D617994B3BA96926C570A7081B09F577E4103447D7EBr3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2020-06-01T07:26:00Z</dcterms:created>
  <dcterms:modified xsi:type="dcterms:W3CDTF">2020-06-01T12:34:00Z</dcterms:modified>
</cp:coreProperties>
</file>