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1D" w:rsidRPr="00BC1D91" w:rsidRDefault="00A40C60">
      <w:pPr>
        <w:pStyle w:val="ac"/>
        <w:jc w:val="right"/>
        <w:rPr>
          <w:sz w:val="28"/>
        </w:rPr>
      </w:pPr>
      <w:r w:rsidRPr="00BC1D91">
        <w:rPr>
          <w:sz w:val="28"/>
        </w:rPr>
        <w:t>Проект</w:t>
      </w:r>
    </w:p>
    <w:p w:rsidR="00831B1D" w:rsidRPr="00BC1D91" w:rsidRDefault="00A40C60">
      <w:pPr>
        <w:pStyle w:val="ac"/>
        <w:jc w:val="center"/>
        <w:rPr>
          <w:b/>
          <w:sz w:val="28"/>
        </w:rPr>
      </w:pPr>
      <w:r w:rsidRPr="00BC1D91">
        <w:rPr>
          <w:b/>
          <w:sz w:val="28"/>
        </w:rPr>
        <w:t>КЕМЕРОВСКАЯ ОБЛАСТЬ – КУЗБАСС</w:t>
      </w:r>
    </w:p>
    <w:p w:rsidR="00831B1D" w:rsidRPr="00BC1D91" w:rsidRDefault="00A40C60">
      <w:pPr>
        <w:pStyle w:val="ac"/>
        <w:jc w:val="center"/>
        <w:rPr>
          <w:b/>
          <w:sz w:val="28"/>
        </w:rPr>
      </w:pPr>
      <w:r w:rsidRPr="00BC1D91">
        <w:rPr>
          <w:b/>
          <w:sz w:val="28"/>
        </w:rPr>
        <w:t>ЗАКОН</w:t>
      </w:r>
    </w:p>
    <w:p w:rsidR="00831B1D" w:rsidRPr="00BC1D91" w:rsidRDefault="00A40C60" w:rsidP="00AD795F">
      <w:pPr>
        <w:pStyle w:val="ac"/>
        <w:spacing w:beforeAutospacing="0" w:afterAutospacing="0"/>
        <w:jc w:val="center"/>
        <w:rPr>
          <w:b/>
          <w:sz w:val="28"/>
        </w:rPr>
      </w:pPr>
      <w:r w:rsidRPr="00BC1D91">
        <w:rPr>
          <w:b/>
          <w:sz w:val="28"/>
        </w:rPr>
        <w:t xml:space="preserve">О внесении изменения в Закон Кемеровской области </w:t>
      </w:r>
    </w:p>
    <w:p w:rsidR="00831B1D" w:rsidRPr="00BC1D91" w:rsidRDefault="00A40C60" w:rsidP="00AD795F">
      <w:pPr>
        <w:pStyle w:val="ac"/>
        <w:spacing w:beforeAutospacing="0" w:afterAutospacing="0"/>
        <w:jc w:val="center"/>
        <w:rPr>
          <w:b/>
          <w:sz w:val="28"/>
        </w:rPr>
      </w:pPr>
      <w:r w:rsidRPr="00BC1D91">
        <w:rPr>
          <w:b/>
          <w:sz w:val="28"/>
        </w:rPr>
        <w:t>«Об административных правонарушениях в Кемеровской области»</w:t>
      </w:r>
    </w:p>
    <w:p w:rsidR="00AD795F" w:rsidRPr="00BC1D91" w:rsidRDefault="00AD795F" w:rsidP="00AD795F">
      <w:pPr>
        <w:pStyle w:val="ac"/>
        <w:spacing w:beforeAutospacing="0" w:afterAutospacing="0"/>
        <w:jc w:val="right"/>
        <w:rPr>
          <w:sz w:val="28"/>
        </w:rPr>
      </w:pPr>
    </w:p>
    <w:p w:rsidR="00831B1D" w:rsidRPr="00BC1D91" w:rsidRDefault="00A40C60" w:rsidP="00AD795F">
      <w:pPr>
        <w:pStyle w:val="ac"/>
        <w:spacing w:beforeAutospacing="0" w:afterAutospacing="0"/>
        <w:jc w:val="right"/>
        <w:rPr>
          <w:sz w:val="28"/>
        </w:rPr>
      </w:pPr>
      <w:r w:rsidRPr="00BC1D91">
        <w:rPr>
          <w:sz w:val="28"/>
        </w:rPr>
        <w:t>Принят Законодательным Собранием</w:t>
      </w:r>
    </w:p>
    <w:p w:rsidR="00831B1D" w:rsidRPr="00BC1D91" w:rsidRDefault="00A40C60" w:rsidP="00AD795F">
      <w:pPr>
        <w:pStyle w:val="ac"/>
        <w:spacing w:beforeAutospacing="0" w:afterAutospacing="0"/>
        <w:jc w:val="right"/>
        <w:rPr>
          <w:b/>
          <w:sz w:val="28"/>
        </w:rPr>
      </w:pPr>
      <w:r w:rsidRPr="00BC1D91">
        <w:rPr>
          <w:sz w:val="28"/>
        </w:rPr>
        <w:t xml:space="preserve">Кемеровской области – Кузбасса </w:t>
      </w:r>
    </w:p>
    <w:p w:rsidR="00AD795F" w:rsidRDefault="00AD795F" w:rsidP="00AD795F">
      <w:pPr>
        <w:pStyle w:val="ac"/>
        <w:spacing w:before="100" w:afterAutospacing="0"/>
        <w:ind w:firstLine="709"/>
        <w:contextualSpacing/>
        <w:jc w:val="both"/>
        <w:rPr>
          <w:b/>
          <w:sz w:val="28"/>
        </w:rPr>
      </w:pPr>
    </w:p>
    <w:p w:rsidR="00D16443" w:rsidRPr="00BC1D91" w:rsidRDefault="00D16443" w:rsidP="00AD795F">
      <w:pPr>
        <w:pStyle w:val="ac"/>
        <w:spacing w:before="100" w:afterAutospacing="0"/>
        <w:ind w:firstLine="709"/>
        <w:contextualSpacing/>
        <w:jc w:val="both"/>
        <w:rPr>
          <w:b/>
          <w:sz w:val="28"/>
        </w:rPr>
      </w:pPr>
    </w:p>
    <w:p w:rsidR="00831B1D" w:rsidRPr="00BC1D91" w:rsidRDefault="00A40C60" w:rsidP="00AD795F">
      <w:pPr>
        <w:pStyle w:val="ac"/>
        <w:spacing w:before="100" w:afterAutospacing="0"/>
        <w:ind w:firstLine="709"/>
        <w:contextualSpacing/>
        <w:jc w:val="both"/>
        <w:rPr>
          <w:b/>
          <w:sz w:val="28"/>
        </w:rPr>
      </w:pPr>
      <w:r w:rsidRPr="00BC1D91">
        <w:rPr>
          <w:b/>
          <w:sz w:val="28"/>
        </w:rPr>
        <w:t>Статья 1</w:t>
      </w:r>
    </w:p>
    <w:p w:rsidR="00831B1D" w:rsidRPr="00BC1D91" w:rsidRDefault="00A40C60" w:rsidP="00AD795F">
      <w:pPr>
        <w:pStyle w:val="ac"/>
        <w:spacing w:beforeAutospacing="0" w:afterAutospacing="0"/>
        <w:ind w:firstLine="709"/>
        <w:contextualSpacing/>
        <w:jc w:val="both"/>
        <w:rPr>
          <w:sz w:val="28"/>
        </w:rPr>
      </w:pPr>
      <w:r w:rsidRPr="00BC1D91">
        <w:rPr>
          <w:sz w:val="28"/>
        </w:rPr>
        <w:t>Дополнить Закон Кемеровской</w:t>
      </w:r>
      <w:r w:rsidR="00AD795F" w:rsidRPr="00BC1D91">
        <w:rPr>
          <w:sz w:val="28"/>
        </w:rPr>
        <w:t xml:space="preserve"> области от 16.06.2006 №</w:t>
      </w:r>
      <w:r w:rsidR="00AE7A8E" w:rsidRPr="00AE7A8E">
        <w:rPr>
          <w:sz w:val="28"/>
        </w:rPr>
        <w:t xml:space="preserve"> </w:t>
      </w:r>
      <w:r w:rsidRPr="00BC1D91">
        <w:rPr>
          <w:sz w:val="28"/>
        </w:rPr>
        <w:t>89-ОЗ «Об</w:t>
      </w:r>
      <w:r w:rsidR="00AD795F" w:rsidRPr="00BC1D91">
        <w:rPr>
          <w:sz w:val="28"/>
        </w:rPr>
        <w:t> </w:t>
      </w:r>
      <w:r w:rsidRPr="00BC1D91">
        <w:rPr>
          <w:sz w:val="28"/>
        </w:rPr>
        <w:t>административных правонарушениях в Кемеровской области» (Кузбасс, 2006, 23 июня; 2007, 18 мая, 25 июля, 16 октября, 28 декабря; 2008, 29</w:t>
      </w:r>
      <w:r w:rsidR="00AD795F" w:rsidRPr="00BC1D91">
        <w:rPr>
          <w:sz w:val="28"/>
        </w:rPr>
        <w:t> </w:t>
      </w:r>
      <w:r w:rsidRPr="00BC1D91">
        <w:rPr>
          <w:sz w:val="28"/>
        </w:rPr>
        <w:t>апреля, 12 декабря; 2009, 10 февраля, 30 апреля, 3 июля, 16 октября, 8 декабря; 2010, 29 января, 7 мая, 16 июня, 30 июня, 16 июля, 1 октября, 9 ноября, 17 декабря, 29 декабря; 2011, 4 февраля, 8 апреля; Законодательный вестник Совета народных депутатов Кемеровской области, 2011, № 110; Кузбасс, 2011, 1</w:t>
      </w:r>
      <w:r w:rsidR="00AD795F" w:rsidRPr="00BC1D91">
        <w:rPr>
          <w:sz w:val="28"/>
        </w:rPr>
        <w:t> </w:t>
      </w:r>
      <w:r w:rsidRPr="00BC1D91">
        <w:rPr>
          <w:sz w:val="28"/>
        </w:rPr>
        <w:t>июля, 9 ноября, 23 декабря; 2012, 9 ноября; 2013, 13 февраля, 26 июля, 27</w:t>
      </w:r>
      <w:r w:rsidR="00AD795F" w:rsidRPr="00BC1D91">
        <w:rPr>
          <w:sz w:val="28"/>
        </w:rPr>
        <w:t> </w:t>
      </w:r>
      <w:r w:rsidRPr="00BC1D91">
        <w:rPr>
          <w:sz w:val="28"/>
        </w:rPr>
        <w:t>ноября, 18 декабря; Электронные ведомости Совета народных депутатов Кемеровской области, 2013, 31 декабря; Кузбасс, 2014, 18 июня, 12 июля, 10</w:t>
      </w:r>
      <w:r w:rsidR="00AD795F" w:rsidRPr="00BC1D91">
        <w:rPr>
          <w:sz w:val="28"/>
        </w:rPr>
        <w:t> </w:t>
      </w:r>
      <w:r w:rsidRPr="00BC1D91">
        <w:rPr>
          <w:sz w:val="28"/>
        </w:rPr>
        <w:t>октября, 30 декабря; 2015, 13 июня, 26 июня, 13 октября; Электронные ведомости Совета народных депутатов Кемеровской области, 2015, 30</w:t>
      </w:r>
      <w:r w:rsidR="00AD795F" w:rsidRPr="00BC1D91">
        <w:rPr>
          <w:sz w:val="28"/>
        </w:rPr>
        <w:t> </w:t>
      </w:r>
      <w:r w:rsidRPr="00BC1D91">
        <w:rPr>
          <w:sz w:val="28"/>
        </w:rPr>
        <w:t>декабря; Официальный интернет-портал правовой информации (</w:t>
      </w:r>
      <w:hyperlink w:tooltip="&lt;div class=&quot;" w:history="1">
        <w:r w:rsidRPr="00BC1D91">
          <w:rPr>
            <w:sz w:val="28"/>
          </w:rPr>
          <w:t>www.pravo.gov.ru</w:t>
        </w:r>
      </w:hyperlink>
      <w:r w:rsidRPr="00BC1D91">
        <w:rPr>
          <w:sz w:val="28"/>
        </w:rPr>
        <w:t>), 2016, 9 февраля, №</w:t>
      </w:r>
      <w:r w:rsidR="00AE7A8E">
        <w:rPr>
          <w:sz w:val="28"/>
          <w:lang w:val="en-US"/>
        </w:rPr>
        <w:t> </w:t>
      </w:r>
      <w:r w:rsidRPr="00BC1D91">
        <w:rPr>
          <w:sz w:val="28"/>
        </w:rPr>
        <w:t>4200201602090006, 6 мая, №</w:t>
      </w:r>
      <w:r w:rsidR="00AE7A8E">
        <w:rPr>
          <w:sz w:val="28"/>
          <w:lang w:val="en-US"/>
        </w:rPr>
        <w:t> </w:t>
      </w:r>
      <w:r w:rsidRPr="00BC1D91">
        <w:rPr>
          <w:sz w:val="28"/>
        </w:rPr>
        <w:t>4200201605060001, 6 июля, №</w:t>
      </w:r>
      <w:r w:rsidR="00AE7A8E">
        <w:rPr>
          <w:sz w:val="28"/>
          <w:lang w:val="en-US"/>
        </w:rPr>
        <w:t> </w:t>
      </w:r>
      <w:r w:rsidRPr="00BC1D91">
        <w:rPr>
          <w:sz w:val="28"/>
        </w:rPr>
        <w:t>4200201607060002; Электронные ведомости Совета народных депутатов Кемеровской области, 2016, 20 октября, 16</w:t>
      </w:r>
      <w:r w:rsidR="00AD795F" w:rsidRPr="00BC1D91">
        <w:rPr>
          <w:sz w:val="28"/>
        </w:rPr>
        <w:t> </w:t>
      </w:r>
      <w:r w:rsidRPr="00BC1D91">
        <w:rPr>
          <w:sz w:val="28"/>
        </w:rPr>
        <w:t>декабря; 2017, 5 июля; Официальный интернет-портал правовой информации (</w:t>
      </w:r>
      <w:hyperlink w:tooltip="&lt;div class=&quot;" w:history="1">
        <w:r w:rsidRPr="00BC1D91">
          <w:rPr>
            <w:sz w:val="28"/>
          </w:rPr>
          <w:t>www.pravo.gov.ru</w:t>
        </w:r>
      </w:hyperlink>
      <w:r w:rsidRPr="00BC1D91">
        <w:rPr>
          <w:sz w:val="28"/>
        </w:rPr>
        <w:t>), 2017, 26 июля, №</w:t>
      </w:r>
      <w:r w:rsidR="00AE7A8E">
        <w:rPr>
          <w:sz w:val="28"/>
          <w:lang w:val="en-US"/>
        </w:rPr>
        <w:t> </w:t>
      </w:r>
      <w:r w:rsidRPr="00BC1D91">
        <w:rPr>
          <w:sz w:val="28"/>
        </w:rPr>
        <w:t>4200201707260001; Электронные ведомости Совета народных депутатов Кемеровской области, 2018, 31 мая, 14 июня; 2019, 6 мая, 15 августа; Официальный интернет-портал правовой информации (</w:t>
      </w:r>
      <w:hyperlink w:tooltip="&lt;div class=&quot;" w:history="1">
        <w:r w:rsidRPr="00BC1D91">
          <w:rPr>
            <w:sz w:val="28"/>
          </w:rPr>
          <w:t>www.pravo.gov.ru</w:t>
        </w:r>
      </w:hyperlink>
      <w:r w:rsidR="00AD795F" w:rsidRPr="00BC1D91">
        <w:rPr>
          <w:sz w:val="28"/>
        </w:rPr>
        <w:t>), 2019, 7</w:t>
      </w:r>
      <w:r w:rsidR="00AE7A8E">
        <w:rPr>
          <w:sz w:val="28"/>
          <w:lang w:val="en-US"/>
        </w:rPr>
        <w:t> </w:t>
      </w:r>
      <w:r w:rsidR="00AD795F" w:rsidRPr="00BC1D91">
        <w:rPr>
          <w:sz w:val="28"/>
        </w:rPr>
        <w:t>октября, №</w:t>
      </w:r>
      <w:r w:rsidR="00AE7A8E">
        <w:rPr>
          <w:sz w:val="28"/>
          <w:lang w:val="en-US"/>
        </w:rPr>
        <w:t> </w:t>
      </w:r>
      <w:r w:rsidRPr="00BC1D91">
        <w:rPr>
          <w:sz w:val="28"/>
        </w:rPr>
        <w:t>4200201910070010; Электронные ведомости Совета народных депутатов Кемеровской области, 2019, 20 декабря; 2020, 13 января, 4 февраля, 3 июля, 6</w:t>
      </w:r>
      <w:r w:rsidR="00AD795F" w:rsidRPr="00BC1D91">
        <w:rPr>
          <w:sz w:val="28"/>
        </w:rPr>
        <w:t> </w:t>
      </w:r>
      <w:r w:rsidRPr="00BC1D91">
        <w:rPr>
          <w:sz w:val="28"/>
        </w:rPr>
        <w:t>августа, 8 октября, 17 ноября, 16 декабря; 2021, 14 января; Законодательный вестник Кузбасса, 2021, 20 июля; Официальный интернет-портал правовой информации (</w:t>
      </w:r>
      <w:hyperlink w:tooltip="&lt;div class=&quot;" w:history="1">
        <w:r w:rsidRPr="00BC1D91">
          <w:rPr>
            <w:sz w:val="28"/>
          </w:rPr>
          <w:t>www.pravo.gov.ru</w:t>
        </w:r>
      </w:hyperlink>
      <w:r w:rsidRPr="00BC1D91">
        <w:rPr>
          <w:sz w:val="28"/>
        </w:rPr>
        <w:t>), 2022, 6 апреля, №</w:t>
      </w:r>
      <w:r w:rsidR="00AE7A8E">
        <w:rPr>
          <w:sz w:val="28"/>
          <w:lang w:val="en-US"/>
        </w:rPr>
        <w:t> </w:t>
      </w:r>
      <w:r w:rsidRPr="00BC1D91">
        <w:rPr>
          <w:sz w:val="28"/>
        </w:rPr>
        <w:t>4200202204060002; Законодательный вестник Кузбасса, 2024, 8 апреля, 25 апреля, 30 сентября, 15</w:t>
      </w:r>
      <w:r w:rsidR="00AD795F" w:rsidRPr="00BC1D91">
        <w:rPr>
          <w:sz w:val="28"/>
        </w:rPr>
        <w:t> </w:t>
      </w:r>
      <w:r w:rsidRPr="00BC1D91">
        <w:rPr>
          <w:sz w:val="28"/>
        </w:rPr>
        <w:t>ноября, 11 декабря; 2025, 9 апреля, 5 мая</w:t>
      </w:r>
      <w:r w:rsidR="00AF6414">
        <w:rPr>
          <w:sz w:val="28"/>
        </w:rPr>
        <w:t xml:space="preserve">, </w:t>
      </w:r>
      <w:r w:rsidR="00AF6414" w:rsidRPr="00AF6414">
        <w:rPr>
          <w:sz w:val="28"/>
        </w:rPr>
        <w:t>6 июня, 30 июня, 30 сентября</w:t>
      </w:r>
      <w:r w:rsidRPr="00BC1D91">
        <w:rPr>
          <w:sz w:val="28"/>
        </w:rPr>
        <w:t>) статьей 26-10 следующего содержания:</w:t>
      </w:r>
      <w:bookmarkStart w:id="0" w:name="_GoBack"/>
      <w:bookmarkEnd w:id="0"/>
    </w:p>
    <w:p w:rsidR="00831B1D" w:rsidRPr="00BC1D91" w:rsidRDefault="00A40C60" w:rsidP="00AD795F">
      <w:pPr>
        <w:pStyle w:val="ac"/>
        <w:spacing w:beforeAutospacing="0" w:afterAutospacing="0"/>
        <w:ind w:firstLine="709"/>
        <w:jc w:val="both"/>
        <w:rPr>
          <w:b/>
          <w:sz w:val="28"/>
        </w:rPr>
      </w:pPr>
      <w:r w:rsidRPr="00BC1D91">
        <w:rPr>
          <w:sz w:val="28"/>
        </w:rPr>
        <w:lastRenderedPageBreak/>
        <w:t>«</w:t>
      </w:r>
      <w:r w:rsidRPr="00BC1D91">
        <w:rPr>
          <w:b/>
          <w:sz w:val="28"/>
        </w:rPr>
        <w:t>Статья 26-10. Нарушение установленных муниципальными</w:t>
      </w:r>
      <w:r w:rsidR="00D16443">
        <w:rPr>
          <w:b/>
          <w:sz w:val="28"/>
        </w:rPr>
        <w:t xml:space="preserve"> правовыми актами требований к размещению</w:t>
      </w:r>
      <w:r w:rsidRPr="00BC1D91">
        <w:rPr>
          <w:b/>
          <w:sz w:val="28"/>
        </w:rPr>
        <w:t xml:space="preserve"> средств индивидуальной мобильности</w:t>
      </w:r>
    </w:p>
    <w:p w:rsidR="00C32D9B" w:rsidRPr="00BC1D91" w:rsidRDefault="00A40C60" w:rsidP="00BC1D91">
      <w:pPr>
        <w:pStyle w:val="ac"/>
        <w:spacing w:beforeAutospacing="0" w:afterAutospacing="0"/>
        <w:ind w:firstLine="709"/>
        <w:contextualSpacing/>
        <w:jc w:val="both"/>
        <w:rPr>
          <w:sz w:val="28"/>
        </w:rPr>
      </w:pPr>
      <w:r w:rsidRPr="00BC1D91">
        <w:rPr>
          <w:sz w:val="28"/>
        </w:rPr>
        <w:t>1. Размещение средств индивидуальной мобильности вне специально обозначенных мест, определенных муниципальными правовыми актами в сфере благоустройства, а также способом, создающим помехи движущимся по тро</w:t>
      </w:r>
      <w:r w:rsidR="00093209" w:rsidRPr="00BC1D91">
        <w:rPr>
          <w:sz w:val="28"/>
        </w:rPr>
        <w:t>туару пешеходам и (или) создающи</w:t>
      </w:r>
      <w:r w:rsidRPr="00BC1D91">
        <w:rPr>
          <w:sz w:val="28"/>
        </w:rPr>
        <w:t xml:space="preserve">м препятствия для уборки </w:t>
      </w:r>
      <w:r w:rsidR="009B6D72" w:rsidRPr="00BC1D91">
        <w:rPr>
          <w:sz w:val="28"/>
        </w:rPr>
        <w:t xml:space="preserve">территории общего пользования, </w:t>
      </w:r>
      <w:r w:rsidR="00BC1D91" w:rsidRPr="00BC1D91">
        <w:rPr>
          <w:sz w:val="28"/>
        </w:rPr>
        <w:t>–</w:t>
      </w:r>
    </w:p>
    <w:p w:rsidR="00C32D9B" w:rsidRPr="00BC1D91" w:rsidRDefault="00C32D9B" w:rsidP="00BC1D91">
      <w:pPr>
        <w:pStyle w:val="ac"/>
        <w:spacing w:beforeAutospacing="0" w:afterAutospacing="0"/>
        <w:ind w:firstLine="709"/>
        <w:contextualSpacing/>
        <w:jc w:val="both"/>
        <w:rPr>
          <w:sz w:val="28"/>
        </w:rPr>
      </w:pPr>
      <w:r w:rsidRPr="00BC1D91">
        <w:rPr>
          <w:sz w:val="28"/>
        </w:rPr>
        <w:t>влечет наложение административного штрафа на граждан в размере двух тысяч рублей; на должностных лиц – семи тысяч рублей; на юридических лиц – сорока тысяч рублей.</w:t>
      </w:r>
    </w:p>
    <w:p w:rsidR="00831B1D" w:rsidRPr="00BC1D91" w:rsidRDefault="00A40C60" w:rsidP="00D16443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>2. Повторное совершение административного правонарушения, предусмотренного пунктом 1 настоящей статьи, –</w:t>
      </w:r>
    </w:p>
    <w:p w:rsidR="00831B1D" w:rsidRPr="00BC1D91" w:rsidRDefault="00A40C60" w:rsidP="00D16443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>влечет наложение административного штрафа на граж</w:t>
      </w:r>
      <w:r w:rsidR="00D16443">
        <w:rPr>
          <w:rFonts w:ascii="Times New Roman" w:hAnsi="Times New Roman"/>
          <w:sz w:val="28"/>
        </w:rPr>
        <w:t>дан в размере пяти тысяч рублей;</w:t>
      </w:r>
      <w:r w:rsidRPr="00BC1D91">
        <w:rPr>
          <w:rFonts w:ascii="Times New Roman" w:hAnsi="Times New Roman"/>
          <w:sz w:val="28"/>
        </w:rPr>
        <w:t xml:space="preserve"> на должно</w:t>
      </w:r>
      <w:r w:rsidR="00D16443">
        <w:rPr>
          <w:rFonts w:ascii="Times New Roman" w:hAnsi="Times New Roman"/>
          <w:sz w:val="28"/>
        </w:rPr>
        <w:t>стных лиц – сорока тысяч рублей;</w:t>
      </w:r>
      <w:r w:rsidRPr="00BC1D91">
        <w:rPr>
          <w:rFonts w:ascii="Times New Roman" w:hAnsi="Times New Roman"/>
          <w:sz w:val="28"/>
        </w:rPr>
        <w:t xml:space="preserve"> на юридических лиц – ста тысяч рублей.</w:t>
      </w:r>
    </w:p>
    <w:p w:rsidR="00831B1D" w:rsidRPr="00BC1D91" w:rsidRDefault="00A40C60" w:rsidP="00D16443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>3. Непринятие в установленный муниципальными правовыми актами в сфере благоустройства срок мер по освобождению территории общего пользования от средств индивидуальной мобильности на период проведения мероприятий, осуществление которых без освобождения данной территории невозможно, а также мер по освобождению территории общего пользования, на которой установлен запрет на размещение</w:t>
      </w:r>
      <w:r w:rsidR="00D16443">
        <w:rPr>
          <w:rFonts w:ascii="Times New Roman" w:hAnsi="Times New Roman"/>
          <w:sz w:val="28"/>
        </w:rPr>
        <w:t xml:space="preserve"> средств индивидуальной мобильности</w:t>
      </w:r>
      <w:r w:rsidRPr="00BC1D91">
        <w:rPr>
          <w:rFonts w:ascii="Times New Roman" w:hAnsi="Times New Roman"/>
          <w:sz w:val="28"/>
        </w:rPr>
        <w:t xml:space="preserve"> и</w:t>
      </w:r>
      <w:r w:rsidR="00D16443">
        <w:rPr>
          <w:rFonts w:ascii="Times New Roman" w:hAnsi="Times New Roman"/>
          <w:sz w:val="28"/>
        </w:rPr>
        <w:t xml:space="preserve"> (или) передвижение на них на территории</w:t>
      </w:r>
      <w:r w:rsidRPr="00BC1D91">
        <w:rPr>
          <w:rFonts w:ascii="Times New Roman" w:hAnsi="Times New Roman"/>
          <w:sz w:val="28"/>
        </w:rPr>
        <w:t xml:space="preserve"> общего пользования, от сре</w:t>
      </w:r>
      <w:r w:rsidR="00D16443">
        <w:rPr>
          <w:rFonts w:ascii="Times New Roman" w:hAnsi="Times New Roman"/>
          <w:sz w:val="28"/>
        </w:rPr>
        <w:t>дств индивидуальной мобильности</w:t>
      </w:r>
      <w:r w:rsidRPr="00BC1D91">
        <w:rPr>
          <w:rFonts w:ascii="Times New Roman" w:hAnsi="Times New Roman"/>
          <w:sz w:val="28"/>
        </w:rPr>
        <w:t xml:space="preserve"> –</w:t>
      </w:r>
    </w:p>
    <w:p w:rsidR="00831B1D" w:rsidRPr="00BC1D91" w:rsidRDefault="00A40C60" w:rsidP="00D16443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 xml:space="preserve">влечет наложение административного штрафа на должностных лиц </w:t>
      </w:r>
      <w:r w:rsidR="00D16443">
        <w:rPr>
          <w:rFonts w:ascii="Times New Roman" w:hAnsi="Times New Roman"/>
          <w:sz w:val="28"/>
        </w:rPr>
        <w:t>в размере двадцати тысяч рублей;</w:t>
      </w:r>
      <w:r w:rsidRPr="00BC1D91">
        <w:rPr>
          <w:rFonts w:ascii="Times New Roman" w:hAnsi="Times New Roman"/>
          <w:sz w:val="28"/>
        </w:rPr>
        <w:t xml:space="preserve"> на юридических лиц – девяноста тысяч рублей.</w:t>
      </w:r>
    </w:p>
    <w:p w:rsidR="00831B1D" w:rsidRPr="00BC1D91" w:rsidRDefault="00A40C60" w:rsidP="00D16443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>4. Повторное совершение административного правонаруш</w:t>
      </w:r>
      <w:r w:rsidR="00D16443">
        <w:rPr>
          <w:rFonts w:ascii="Times New Roman" w:hAnsi="Times New Roman"/>
          <w:sz w:val="28"/>
        </w:rPr>
        <w:t>ения, предусмотренного пунктом 3</w:t>
      </w:r>
      <w:r w:rsidRPr="00BC1D91">
        <w:rPr>
          <w:rFonts w:ascii="Times New Roman" w:hAnsi="Times New Roman"/>
          <w:sz w:val="28"/>
        </w:rPr>
        <w:t xml:space="preserve"> настоящей статьи, –</w:t>
      </w:r>
    </w:p>
    <w:p w:rsidR="00831B1D" w:rsidRPr="00BC1D91" w:rsidRDefault="00A40C60" w:rsidP="00D16443">
      <w:pPr>
        <w:tabs>
          <w:tab w:val="left" w:pos="560"/>
        </w:tabs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>влечет наложение административного штрафа на должностных ли</w:t>
      </w:r>
      <w:r w:rsidR="00D16443">
        <w:rPr>
          <w:rFonts w:ascii="Times New Roman" w:hAnsi="Times New Roman"/>
          <w:sz w:val="28"/>
        </w:rPr>
        <w:t>ц в размере сорока тысяч рублей;</w:t>
      </w:r>
      <w:r w:rsidRPr="00BC1D91">
        <w:rPr>
          <w:rFonts w:ascii="Times New Roman" w:hAnsi="Times New Roman"/>
          <w:sz w:val="28"/>
        </w:rPr>
        <w:t xml:space="preserve"> на юридических лиц – ста тысяч рублей.».</w:t>
      </w:r>
    </w:p>
    <w:p w:rsidR="00831B1D" w:rsidRPr="00BC1D91" w:rsidRDefault="00A40C60" w:rsidP="00D16443">
      <w:pPr>
        <w:pStyle w:val="ac"/>
        <w:spacing w:before="100" w:afterAutospacing="0"/>
        <w:ind w:firstLine="709"/>
        <w:contextualSpacing/>
        <w:jc w:val="both"/>
        <w:rPr>
          <w:b/>
          <w:sz w:val="28"/>
        </w:rPr>
      </w:pPr>
      <w:r w:rsidRPr="00BC1D91">
        <w:rPr>
          <w:b/>
          <w:sz w:val="28"/>
        </w:rPr>
        <w:t>Статья 2</w:t>
      </w:r>
    </w:p>
    <w:p w:rsidR="00831B1D" w:rsidRPr="00BC1D91" w:rsidRDefault="00A40C60" w:rsidP="00D16443">
      <w:pPr>
        <w:pStyle w:val="ac"/>
        <w:spacing w:beforeAutospacing="0" w:afterAutospacing="0"/>
        <w:ind w:firstLine="709"/>
        <w:contextualSpacing/>
        <w:jc w:val="both"/>
        <w:rPr>
          <w:sz w:val="28"/>
        </w:rPr>
      </w:pPr>
      <w:r w:rsidRPr="00BC1D91">
        <w:rPr>
          <w:sz w:val="28"/>
        </w:rPr>
        <w:t>Настоящий Закон вступает в силу с 1 марта 2026 года.</w:t>
      </w:r>
    </w:p>
    <w:p w:rsidR="00BC1D91" w:rsidRDefault="00BC1D91" w:rsidP="00D16443">
      <w:pPr>
        <w:pStyle w:val="ac"/>
        <w:spacing w:beforeAutospacing="0" w:afterAutospacing="0"/>
        <w:ind w:firstLine="709"/>
        <w:contextualSpacing/>
        <w:jc w:val="both"/>
        <w:rPr>
          <w:sz w:val="28"/>
        </w:rPr>
      </w:pPr>
    </w:p>
    <w:p w:rsidR="00BC1D91" w:rsidRDefault="00BC1D91" w:rsidP="00D16443">
      <w:pPr>
        <w:pStyle w:val="ac"/>
        <w:spacing w:beforeAutospacing="0" w:afterAutospacing="0"/>
        <w:ind w:firstLine="709"/>
        <w:contextualSpacing/>
        <w:jc w:val="both"/>
        <w:rPr>
          <w:sz w:val="28"/>
        </w:rPr>
      </w:pPr>
    </w:p>
    <w:p w:rsidR="00C32D9B" w:rsidRPr="00BC1D91" w:rsidRDefault="00A40C60" w:rsidP="00D16443">
      <w:pPr>
        <w:pStyle w:val="ac"/>
        <w:spacing w:beforeAutospacing="0" w:afterAutospacing="0"/>
        <w:ind w:firstLine="709"/>
        <w:contextualSpacing/>
        <w:jc w:val="both"/>
        <w:rPr>
          <w:sz w:val="28"/>
        </w:rPr>
      </w:pPr>
      <w:r w:rsidRPr="00BC1D91">
        <w:rPr>
          <w:sz w:val="28"/>
        </w:rPr>
        <w:t xml:space="preserve">Губернатор </w:t>
      </w:r>
    </w:p>
    <w:p w:rsidR="00831B1D" w:rsidRPr="00BC1D91" w:rsidRDefault="00A40C60" w:rsidP="00AE7A8E">
      <w:pPr>
        <w:pStyle w:val="ac"/>
        <w:spacing w:beforeAutospacing="0" w:afterAutospacing="0"/>
        <w:contextualSpacing/>
        <w:jc w:val="both"/>
        <w:rPr>
          <w:sz w:val="28"/>
        </w:rPr>
      </w:pPr>
      <w:r w:rsidRPr="00BC1D91">
        <w:rPr>
          <w:sz w:val="28"/>
        </w:rPr>
        <w:t>Кемеровской обл</w:t>
      </w:r>
      <w:r w:rsidR="00C32D9B" w:rsidRPr="00BC1D91">
        <w:rPr>
          <w:sz w:val="28"/>
        </w:rPr>
        <w:t xml:space="preserve">асти – </w:t>
      </w:r>
      <w:proofErr w:type="gramStart"/>
      <w:r w:rsidR="00C32D9B" w:rsidRPr="00BC1D91">
        <w:rPr>
          <w:sz w:val="28"/>
        </w:rPr>
        <w:t xml:space="preserve">Кузбасса  </w:t>
      </w:r>
      <w:r w:rsidR="00C32D9B" w:rsidRPr="00BC1D91">
        <w:rPr>
          <w:sz w:val="28"/>
        </w:rPr>
        <w:tab/>
      </w:r>
      <w:proofErr w:type="gramEnd"/>
      <w:r w:rsidR="00C32D9B" w:rsidRPr="00BC1D91">
        <w:rPr>
          <w:sz w:val="28"/>
        </w:rPr>
        <w:t xml:space="preserve">                                </w:t>
      </w:r>
      <w:r w:rsidRPr="00BC1D91">
        <w:rPr>
          <w:sz w:val="28"/>
        </w:rPr>
        <w:t xml:space="preserve">     </w:t>
      </w:r>
      <w:r w:rsidR="00AE7A8E">
        <w:rPr>
          <w:sz w:val="28"/>
        </w:rPr>
        <w:tab/>
      </w:r>
      <w:r w:rsidR="00AE7A8E" w:rsidRPr="00AE7A8E">
        <w:rPr>
          <w:sz w:val="28"/>
        </w:rPr>
        <w:t xml:space="preserve">        </w:t>
      </w:r>
      <w:r w:rsidRPr="00BC1D91">
        <w:rPr>
          <w:sz w:val="28"/>
        </w:rPr>
        <w:t xml:space="preserve">И.В. </w:t>
      </w:r>
      <w:proofErr w:type="spellStart"/>
      <w:r w:rsidRPr="00BC1D91">
        <w:rPr>
          <w:sz w:val="28"/>
        </w:rPr>
        <w:t>Середюк</w:t>
      </w:r>
      <w:proofErr w:type="spellEnd"/>
    </w:p>
    <w:p w:rsidR="00BC1D91" w:rsidRDefault="00BC1D91" w:rsidP="00AE7A8E">
      <w:pPr>
        <w:pStyle w:val="ac"/>
        <w:spacing w:beforeAutospacing="0" w:afterAutospacing="0" w:line="40" w:lineRule="atLeast"/>
        <w:ind w:firstLine="567"/>
        <w:contextualSpacing/>
        <w:jc w:val="both"/>
        <w:rPr>
          <w:sz w:val="28"/>
        </w:rPr>
      </w:pPr>
    </w:p>
    <w:p w:rsidR="00BC1D91" w:rsidRDefault="00BC1D91" w:rsidP="00AE7A8E">
      <w:pPr>
        <w:pStyle w:val="ac"/>
        <w:spacing w:beforeAutospacing="0" w:afterAutospacing="0" w:line="40" w:lineRule="atLeast"/>
        <w:ind w:firstLine="567"/>
        <w:contextualSpacing/>
        <w:jc w:val="both"/>
        <w:rPr>
          <w:sz w:val="28"/>
        </w:rPr>
      </w:pPr>
    </w:p>
    <w:p w:rsidR="00831B1D" w:rsidRDefault="00A40C60" w:rsidP="00031EC5">
      <w:pPr>
        <w:pStyle w:val="ac"/>
        <w:spacing w:beforeAutospacing="0" w:afterAutospacing="0" w:line="40" w:lineRule="atLeast"/>
        <w:contextualSpacing/>
        <w:jc w:val="both"/>
        <w:rPr>
          <w:sz w:val="28"/>
        </w:rPr>
      </w:pPr>
      <w:r w:rsidRPr="00BC1D91">
        <w:rPr>
          <w:sz w:val="28"/>
        </w:rPr>
        <w:t>г. Кемерово</w:t>
      </w:r>
    </w:p>
    <w:sectPr w:rsidR="00831B1D" w:rsidSect="00AD795F">
      <w:headerReference w:type="default" r:id="rId6"/>
      <w:pgSz w:w="11906" w:h="16838"/>
      <w:pgMar w:top="1134" w:right="737" w:bottom="1134" w:left="1814" w:header="62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65D" w:rsidRDefault="00CF265D">
      <w:r>
        <w:separator/>
      </w:r>
    </w:p>
  </w:endnote>
  <w:endnote w:type="continuationSeparator" w:id="0">
    <w:p w:rsidR="00CF265D" w:rsidRDefault="00CF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65D" w:rsidRDefault="00CF265D">
      <w:r>
        <w:separator/>
      </w:r>
    </w:p>
  </w:footnote>
  <w:footnote w:type="continuationSeparator" w:id="0">
    <w:p w:rsidR="00CF265D" w:rsidRDefault="00CF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B1D" w:rsidRDefault="00A40C60">
    <w:pPr>
      <w:pStyle w:val="HeaderandFooter"/>
      <w:jc w:val="center"/>
      <w:rPr>
        <w:rFonts w:ascii="Times New Roman" w:hAnsi="Times New Roman"/>
        <w:sz w:val="24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1B1D" w:rsidRDefault="00A40C60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AF6414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831B1D" w:rsidRDefault="00A40C60">
                    <w:pPr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AF6414">
                      <w:rPr>
                        <w:rFonts w:ascii="Times New Roman" w:hAns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1D"/>
    <w:rsid w:val="000113A3"/>
    <w:rsid w:val="00031EC5"/>
    <w:rsid w:val="00093209"/>
    <w:rsid w:val="000B2D95"/>
    <w:rsid w:val="002107FC"/>
    <w:rsid w:val="002406B0"/>
    <w:rsid w:val="00585EF9"/>
    <w:rsid w:val="006064E8"/>
    <w:rsid w:val="006E247E"/>
    <w:rsid w:val="00774736"/>
    <w:rsid w:val="00831B1D"/>
    <w:rsid w:val="00920E6C"/>
    <w:rsid w:val="009B6D72"/>
    <w:rsid w:val="00A40C60"/>
    <w:rsid w:val="00A97863"/>
    <w:rsid w:val="00AC4C75"/>
    <w:rsid w:val="00AD795F"/>
    <w:rsid w:val="00AE7A8E"/>
    <w:rsid w:val="00AF6414"/>
    <w:rsid w:val="00BC1D91"/>
    <w:rsid w:val="00C32D9B"/>
    <w:rsid w:val="00CF265D"/>
    <w:rsid w:val="00D16443"/>
    <w:rsid w:val="00FB524B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04A3"/>
  <w15:docId w15:val="{1E28EF0B-8F6F-4E05-BE49-D27930FF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Pr>
      <w:rFonts w:asciiTheme="minorHAnsi" w:hAnsiTheme="minorHAns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Theme="minorHAnsi" w:hAnsiTheme="minorHAnsi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Normal (Web)"/>
    <w:link w:val="ad"/>
    <w:pPr>
      <w:spacing w:beforeAutospacing="1" w:afterAutospacing="1"/>
    </w:pPr>
    <w:rPr>
      <w:sz w:val="24"/>
    </w:rPr>
  </w:style>
  <w:style w:type="character" w:customStyle="1" w:styleId="ad">
    <w:name w:val="Обычный (веб) Знак"/>
    <w:link w:val="a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2025-10-13T09:06:00Z</dcterms:created>
  <dcterms:modified xsi:type="dcterms:W3CDTF">2025-10-13T09:06:00Z</dcterms:modified>
</cp:coreProperties>
</file>