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16" w:rsidRDefault="0055521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55216" w:rsidRDefault="00555216">
      <w:pPr>
        <w:pStyle w:val="ConsPlusNormal"/>
        <w:ind w:firstLine="540"/>
        <w:jc w:val="both"/>
        <w:outlineLvl w:val="0"/>
      </w:pPr>
    </w:p>
    <w:p w:rsidR="00555216" w:rsidRDefault="00555216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555216" w:rsidRDefault="00555216">
      <w:pPr>
        <w:pStyle w:val="ConsPlusTitle"/>
        <w:jc w:val="center"/>
      </w:pPr>
    </w:p>
    <w:p w:rsidR="00555216" w:rsidRDefault="00555216">
      <w:pPr>
        <w:pStyle w:val="ConsPlusTitle"/>
        <w:jc w:val="center"/>
      </w:pPr>
      <w:r>
        <w:t>РЕШЕНИЕ</w:t>
      </w:r>
    </w:p>
    <w:p w:rsidR="00555216" w:rsidRDefault="00555216">
      <w:pPr>
        <w:pStyle w:val="ConsPlusTitle"/>
        <w:jc w:val="center"/>
      </w:pPr>
      <w:r>
        <w:t>от 24 сентября 2012 г. N 7/131</w:t>
      </w:r>
    </w:p>
    <w:p w:rsidR="00555216" w:rsidRDefault="00555216">
      <w:pPr>
        <w:pStyle w:val="ConsPlusTitle"/>
        <w:jc w:val="center"/>
      </w:pPr>
    </w:p>
    <w:p w:rsidR="00555216" w:rsidRDefault="00555216">
      <w:pPr>
        <w:pStyle w:val="ConsPlusTitle"/>
        <w:jc w:val="center"/>
      </w:pPr>
      <w:r>
        <w:t>ОБ УТВЕРЖДЕНИИ ПОРЯДКА ПРОВЕДЕНИЯ АНТИКОРРУПЦИОННОЙ</w:t>
      </w:r>
    </w:p>
    <w:p w:rsidR="00555216" w:rsidRDefault="00555216">
      <w:pPr>
        <w:pStyle w:val="ConsPlusTitle"/>
        <w:jc w:val="center"/>
      </w:pPr>
      <w:r>
        <w:t>ЭКСПЕРТИЗЫ НОРМАТИВНЫХ ПРАВОВЫХ АКТОВ И ПРОЕКТОВ НОРМАТИВНЫХ</w:t>
      </w:r>
    </w:p>
    <w:p w:rsidR="00555216" w:rsidRDefault="00555216">
      <w:pPr>
        <w:pStyle w:val="ConsPlusTitle"/>
        <w:jc w:val="center"/>
      </w:pPr>
      <w:r>
        <w:t>ПРАВОВЫХ АКТОВ НОВОКУЗНЕЦКОГО ГОРОДСКОГО СОВЕТА НАРОДНЫХ</w:t>
      </w:r>
    </w:p>
    <w:p w:rsidR="00555216" w:rsidRDefault="00555216">
      <w:pPr>
        <w:pStyle w:val="ConsPlusTitle"/>
        <w:jc w:val="center"/>
      </w:pPr>
      <w:r>
        <w:t>ДЕПУТАТОВ</w:t>
      </w:r>
    </w:p>
    <w:p w:rsidR="00555216" w:rsidRDefault="00555216">
      <w:pPr>
        <w:pStyle w:val="ConsPlusNormal"/>
        <w:ind w:firstLine="540"/>
        <w:jc w:val="both"/>
      </w:pPr>
    </w:p>
    <w:p w:rsidR="00555216" w:rsidRDefault="00555216">
      <w:pPr>
        <w:pStyle w:val="ConsPlusNormal"/>
        <w:jc w:val="right"/>
      </w:pPr>
      <w:r>
        <w:t>Принято</w:t>
      </w:r>
    </w:p>
    <w:p w:rsidR="00555216" w:rsidRDefault="00555216">
      <w:pPr>
        <w:pStyle w:val="ConsPlusNormal"/>
        <w:jc w:val="right"/>
      </w:pPr>
      <w:r>
        <w:t>городским Советом народных депутатов</w:t>
      </w:r>
    </w:p>
    <w:p w:rsidR="00555216" w:rsidRDefault="00555216">
      <w:pPr>
        <w:pStyle w:val="ConsPlusNormal"/>
        <w:jc w:val="right"/>
      </w:pPr>
      <w:r>
        <w:t>18 сентября 2012 года</w:t>
      </w:r>
    </w:p>
    <w:p w:rsidR="00555216" w:rsidRDefault="005552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52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216" w:rsidRDefault="005552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216" w:rsidRDefault="005552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5216" w:rsidRDefault="005552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5216" w:rsidRDefault="005552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</w:t>
            </w:r>
          </w:p>
          <w:p w:rsidR="00555216" w:rsidRDefault="00555216">
            <w:pPr>
              <w:pStyle w:val="ConsPlusNormal"/>
              <w:jc w:val="center"/>
            </w:pPr>
            <w:r>
              <w:rPr>
                <w:color w:val="392C69"/>
              </w:rPr>
              <w:t>от 28.01.2025 N 1/3)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216" w:rsidRDefault="00555216">
            <w:pPr>
              <w:pStyle w:val="ConsPlusNormal"/>
            </w:pPr>
          </w:p>
        </w:tc>
      </w:tr>
    </w:tbl>
    <w:p w:rsidR="00555216" w:rsidRDefault="00555216">
      <w:pPr>
        <w:pStyle w:val="ConsPlusNormal"/>
        <w:ind w:firstLine="540"/>
        <w:jc w:val="both"/>
      </w:pPr>
    </w:p>
    <w:p w:rsidR="00555216" w:rsidRDefault="00555216">
      <w:pPr>
        <w:pStyle w:val="ConsPlusNormal"/>
        <w:ind w:firstLine="540"/>
        <w:jc w:val="both"/>
      </w:pPr>
      <w:r>
        <w:t xml:space="preserve">На основании </w:t>
      </w:r>
      <w:hyperlink r:id="rId6">
        <w:r>
          <w:rPr>
            <w:color w:val="0000FF"/>
          </w:rPr>
          <w:t>пункта 42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пункта 2 статьи 6</w:t>
        </w:r>
      </w:hyperlink>
      <w:r>
        <w:t xml:space="preserve"> Федерального закона от 25.12.2008 N 273-ФЗ "О противодействии коррупции",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9">
        <w:r>
          <w:rPr>
            <w:color w:val="0000FF"/>
          </w:rPr>
          <w:t>Методики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N 96 "Об антикоррупционной экспертизе нормативных правовых актов и проектов нормативных правовых актов", руководствуясь </w:t>
      </w:r>
      <w:hyperlink r:id="rId10">
        <w:r>
          <w:rPr>
            <w:color w:val="0000FF"/>
          </w:rPr>
          <w:t>частью 4 статьи 77</w:t>
        </w:r>
      </w:hyperlink>
      <w:r>
        <w:t xml:space="preserve"> Регламента Новокузнецкого городского Совета народных депутатов, Новокузнецкий городской Совет народных депутатов решил:</w:t>
      </w:r>
    </w:p>
    <w:p w:rsidR="00555216" w:rsidRDefault="0055521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Новокузнецкого городского Совета народных депутатов согласно приложению к настоящему Решению.</w:t>
      </w:r>
    </w:p>
    <w:p w:rsidR="00555216" w:rsidRDefault="00555216">
      <w:pPr>
        <w:pStyle w:val="ConsPlusNormal"/>
        <w:spacing w:before="220"/>
        <w:ind w:firstLine="540"/>
        <w:jc w:val="both"/>
      </w:pPr>
      <w:r>
        <w:t>2. Контроль исполнения настоящего Решения возложить на председателя Новокузнецкого городского Совета народных депутатов.</w:t>
      </w:r>
    </w:p>
    <w:p w:rsidR="00555216" w:rsidRDefault="00555216">
      <w:pPr>
        <w:pStyle w:val="ConsPlusNormal"/>
        <w:ind w:firstLine="540"/>
        <w:jc w:val="both"/>
      </w:pPr>
    </w:p>
    <w:p w:rsidR="00555216" w:rsidRDefault="00555216">
      <w:pPr>
        <w:pStyle w:val="ConsPlusNormal"/>
        <w:jc w:val="right"/>
      </w:pPr>
      <w:r>
        <w:t>Глава</w:t>
      </w:r>
    </w:p>
    <w:p w:rsidR="00555216" w:rsidRDefault="00555216">
      <w:pPr>
        <w:pStyle w:val="ConsPlusNormal"/>
        <w:jc w:val="right"/>
      </w:pPr>
      <w:r>
        <w:t>города Новокузнецка</w:t>
      </w:r>
    </w:p>
    <w:p w:rsidR="00555216" w:rsidRDefault="00555216">
      <w:pPr>
        <w:pStyle w:val="ConsPlusNormal"/>
        <w:jc w:val="right"/>
      </w:pPr>
      <w:r>
        <w:t>В.Г.СМОЛЕГО</w:t>
      </w:r>
    </w:p>
    <w:p w:rsidR="00555216" w:rsidRDefault="00555216">
      <w:pPr>
        <w:pStyle w:val="ConsPlusNormal"/>
        <w:ind w:firstLine="540"/>
        <w:jc w:val="both"/>
      </w:pPr>
    </w:p>
    <w:p w:rsidR="00555216" w:rsidRDefault="00555216">
      <w:pPr>
        <w:pStyle w:val="ConsPlusNormal"/>
        <w:jc w:val="right"/>
      </w:pPr>
      <w:r>
        <w:t>Председатель</w:t>
      </w:r>
    </w:p>
    <w:p w:rsidR="00555216" w:rsidRDefault="00555216">
      <w:pPr>
        <w:pStyle w:val="ConsPlusNormal"/>
        <w:jc w:val="right"/>
      </w:pPr>
      <w:r>
        <w:t>Новокузнецкого городского Совета</w:t>
      </w:r>
    </w:p>
    <w:p w:rsidR="00555216" w:rsidRDefault="00555216">
      <w:pPr>
        <w:pStyle w:val="ConsPlusNormal"/>
        <w:jc w:val="right"/>
      </w:pPr>
      <w:r>
        <w:t>народных депутатов</w:t>
      </w:r>
    </w:p>
    <w:p w:rsidR="00555216" w:rsidRDefault="00555216">
      <w:pPr>
        <w:pStyle w:val="ConsPlusNormal"/>
        <w:jc w:val="right"/>
      </w:pPr>
      <w:r>
        <w:t>С.И.КОРНЕЕВ</w:t>
      </w:r>
    </w:p>
    <w:p w:rsidR="00555216" w:rsidRDefault="00555216">
      <w:pPr>
        <w:pStyle w:val="ConsPlusNormal"/>
        <w:ind w:firstLine="540"/>
        <w:jc w:val="both"/>
      </w:pPr>
    </w:p>
    <w:p w:rsidR="00555216" w:rsidRDefault="00555216">
      <w:pPr>
        <w:pStyle w:val="ConsPlusNormal"/>
        <w:ind w:firstLine="540"/>
        <w:jc w:val="both"/>
      </w:pPr>
    </w:p>
    <w:p w:rsidR="00555216" w:rsidRDefault="00555216">
      <w:pPr>
        <w:pStyle w:val="ConsPlusNormal"/>
        <w:ind w:firstLine="540"/>
        <w:jc w:val="both"/>
      </w:pPr>
    </w:p>
    <w:p w:rsidR="00555216" w:rsidRDefault="00555216">
      <w:pPr>
        <w:pStyle w:val="ConsPlusNormal"/>
        <w:ind w:firstLine="540"/>
        <w:jc w:val="both"/>
      </w:pPr>
    </w:p>
    <w:p w:rsidR="00555216" w:rsidRDefault="00555216">
      <w:pPr>
        <w:pStyle w:val="ConsPlusNormal"/>
        <w:ind w:firstLine="540"/>
        <w:jc w:val="both"/>
      </w:pPr>
    </w:p>
    <w:p w:rsidR="00555216" w:rsidRDefault="00555216">
      <w:pPr>
        <w:pStyle w:val="ConsPlusNormal"/>
        <w:jc w:val="right"/>
        <w:outlineLvl w:val="0"/>
      </w:pPr>
      <w:r>
        <w:t>Приложение</w:t>
      </w:r>
    </w:p>
    <w:p w:rsidR="00555216" w:rsidRDefault="00555216">
      <w:pPr>
        <w:pStyle w:val="ConsPlusNormal"/>
        <w:jc w:val="right"/>
      </w:pPr>
      <w:r>
        <w:lastRenderedPageBreak/>
        <w:t>к Решению Новокузнецкого городского</w:t>
      </w:r>
    </w:p>
    <w:p w:rsidR="00555216" w:rsidRDefault="00555216">
      <w:pPr>
        <w:pStyle w:val="ConsPlusNormal"/>
        <w:jc w:val="right"/>
      </w:pPr>
      <w:r>
        <w:t>Совета народных депутатов</w:t>
      </w:r>
    </w:p>
    <w:p w:rsidR="00555216" w:rsidRDefault="00555216">
      <w:pPr>
        <w:pStyle w:val="ConsPlusNormal"/>
        <w:jc w:val="right"/>
      </w:pPr>
      <w:r>
        <w:t>от 24.09.2012 N 7/131</w:t>
      </w:r>
    </w:p>
    <w:p w:rsidR="00555216" w:rsidRDefault="00555216">
      <w:pPr>
        <w:pStyle w:val="ConsPlusNormal"/>
        <w:ind w:firstLine="540"/>
        <w:jc w:val="both"/>
      </w:pPr>
    </w:p>
    <w:p w:rsidR="00555216" w:rsidRDefault="00555216">
      <w:pPr>
        <w:pStyle w:val="ConsPlusTitle"/>
        <w:jc w:val="center"/>
      </w:pPr>
      <w:bookmarkStart w:id="0" w:name="P40"/>
      <w:bookmarkEnd w:id="0"/>
      <w:r>
        <w:t>ПОРЯДОК</w:t>
      </w:r>
    </w:p>
    <w:p w:rsidR="00555216" w:rsidRDefault="00555216">
      <w:pPr>
        <w:pStyle w:val="ConsPlusTitle"/>
        <w:jc w:val="center"/>
      </w:pPr>
      <w:r>
        <w:t>ПРОВЕДЕНИЯ АНТИКОРРУПЦИОННОЙ ЭКСПЕРТИЗЫ НОРМАТИВНЫХ ПРАВОВЫХ</w:t>
      </w:r>
    </w:p>
    <w:p w:rsidR="00555216" w:rsidRDefault="00555216">
      <w:pPr>
        <w:pStyle w:val="ConsPlusTitle"/>
        <w:jc w:val="center"/>
      </w:pPr>
      <w:r>
        <w:t>АКТОВ И ПРОЕКТОВ НОРМАТИВНЫХ ПРАВОВЫХ АКТОВ НОВОКУЗНЕЦКОГО</w:t>
      </w:r>
    </w:p>
    <w:p w:rsidR="00555216" w:rsidRDefault="00555216">
      <w:pPr>
        <w:pStyle w:val="ConsPlusTitle"/>
        <w:jc w:val="center"/>
      </w:pPr>
      <w:r>
        <w:t>ГОРОДСКОГО СОВЕТА НАРОДНЫХ ДЕПУТАТОВ</w:t>
      </w:r>
    </w:p>
    <w:p w:rsidR="00555216" w:rsidRDefault="005552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52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216" w:rsidRDefault="005552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216" w:rsidRDefault="005552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5216" w:rsidRDefault="005552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5216" w:rsidRDefault="005552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</w:t>
            </w:r>
          </w:p>
          <w:p w:rsidR="00555216" w:rsidRDefault="00555216">
            <w:pPr>
              <w:pStyle w:val="ConsPlusNormal"/>
              <w:jc w:val="center"/>
            </w:pPr>
            <w:r>
              <w:rPr>
                <w:color w:val="392C69"/>
              </w:rPr>
              <w:t>от 28.01.2025 N 1/3)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216" w:rsidRDefault="00555216">
            <w:pPr>
              <w:pStyle w:val="ConsPlusNormal"/>
            </w:pPr>
          </w:p>
        </w:tc>
      </w:tr>
    </w:tbl>
    <w:p w:rsidR="00555216" w:rsidRDefault="00555216">
      <w:pPr>
        <w:pStyle w:val="ConsPlusNormal"/>
      </w:pPr>
    </w:p>
    <w:p w:rsidR="00555216" w:rsidRDefault="00555216">
      <w:pPr>
        <w:pStyle w:val="ConsPlusNormal"/>
        <w:ind w:firstLine="540"/>
        <w:jc w:val="both"/>
      </w:pPr>
      <w:r>
        <w:t xml:space="preserve">1. Настоящий Порядок проведения антикоррупционной экспертизы нормативных правовых актов и проектов нормативных правовых актов Новокузнецкого городского Совета народных депутатов (далее - Порядок) разработан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 и определяет порядок проведения Новокузнецким городским Советом народных депутатов (далее - городской Совет) антикоррупционной экспертизы нормативных правовых актов и проектов нормативных правовых актов городского Совета (далее - антикоррупционная экспертиза).</w:t>
      </w:r>
    </w:p>
    <w:p w:rsidR="00555216" w:rsidRDefault="00555216">
      <w:pPr>
        <w:pStyle w:val="ConsPlusNormal"/>
        <w:spacing w:before="220"/>
        <w:ind w:firstLine="540"/>
        <w:jc w:val="both"/>
      </w:pPr>
      <w:r>
        <w:t>2. Антикоррупционная экспертиза нормативных правовых актов городского Совета и их проектов проводится в целях выявления в них коррупциогенных факторов и их последующего устранения.</w:t>
      </w:r>
    </w:p>
    <w:p w:rsidR="00555216" w:rsidRDefault="00555216">
      <w:pPr>
        <w:pStyle w:val="ConsPlusNormal"/>
        <w:spacing w:before="220"/>
        <w:ind w:firstLine="540"/>
        <w:jc w:val="both"/>
      </w:pPr>
      <w:r>
        <w:t>3. Коррупциогенными факторами являются положения нормативных правовых актов и проектов нормативных правовых актов,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555216" w:rsidRDefault="00555216">
      <w:pPr>
        <w:pStyle w:val="ConsPlusNormal"/>
        <w:spacing w:before="220"/>
        <w:ind w:firstLine="540"/>
        <w:jc w:val="both"/>
      </w:pPr>
      <w:r>
        <w:t xml:space="preserve">4. Антикоррупционная экспертиза нормативных правовых актов и проектов нормативных правовых актов городского Совета проводится в соответствии с </w:t>
      </w:r>
      <w:hyperlink r:id="rId14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 w:rsidR="00555216" w:rsidRDefault="00555216">
      <w:pPr>
        <w:pStyle w:val="ConsPlusNormal"/>
        <w:spacing w:before="220"/>
        <w:ind w:firstLine="540"/>
        <w:jc w:val="both"/>
      </w:pPr>
      <w:r>
        <w:t>5. Антикоррупционная экспертиза проектов нормативных правовых актов и нормативных правовых актов городского Совета осуществляется сотрудниками городского Совета, осуществляющими правовое сопровождение деятельности городского Совета, в отношении нормативных правовых актов городского Совета, проектов нормативных правовых актов городского Совета, относящихся в соответствии с должностными инструкциями к их должностным обязанностям.</w:t>
      </w:r>
    </w:p>
    <w:p w:rsidR="00555216" w:rsidRDefault="00555216">
      <w:pPr>
        <w:pStyle w:val="ConsPlusNormal"/>
        <w:spacing w:before="220"/>
        <w:ind w:firstLine="540"/>
        <w:jc w:val="both"/>
      </w:pPr>
      <w:r>
        <w:t>6. Антикоррупционная экспертиза принятых нормативных правовых актов (проектов нормативных правовых актов) городского Совета осуществляется лицами, указанными в пункте 5 настоящего Положения, при проведении их правовой экспертизы и мониторинге их применения.</w:t>
      </w:r>
    </w:p>
    <w:p w:rsidR="00555216" w:rsidRDefault="00555216">
      <w:pPr>
        <w:pStyle w:val="ConsPlusNormal"/>
        <w:spacing w:before="220"/>
        <w:ind w:firstLine="540"/>
        <w:jc w:val="both"/>
      </w:pPr>
      <w:r>
        <w:t xml:space="preserve">7. По результатам проведения антикоррупционной экспертизы проектов нормативных правовых актов и нормативных правовых актов городского Совета составляется заключение, в котором указывается на наличие или отсутствие коррупциогенных факторов, указываются нормы, </w:t>
      </w:r>
      <w:r>
        <w:lastRenderedPageBreak/>
        <w:t>содержащие такие факторы, и предлагаются способы их устранения.</w:t>
      </w:r>
    </w:p>
    <w:p w:rsidR="00555216" w:rsidRDefault="00555216">
      <w:pPr>
        <w:pStyle w:val="ConsPlusNormal"/>
        <w:spacing w:before="220"/>
        <w:ind w:firstLine="540"/>
        <w:jc w:val="both"/>
      </w:pPr>
      <w:r>
        <w:t>8. Заключение на нормативный правовой акт, проект нормативного правового акта, содержащий коррупциогенные факторы, подлежит обязательному рассмотрению на заседании комитета городского Совета, к сфере деятельности которого относится рассмотрение нормативного правового акта, проекта нормативного правового акта (далее - профильный комитет).</w:t>
      </w:r>
    </w:p>
    <w:p w:rsidR="00555216" w:rsidRDefault="00555216">
      <w:pPr>
        <w:pStyle w:val="ConsPlusNormal"/>
        <w:spacing w:before="220"/>
        <w:ind w:firstLine="540"/>
        <w:jc w:val="both"/>
      </w:pPr>
      <w:r>
        <w:t>9. По результатам рассмотрения на заседании профильного комитета заключения на нормативный правовой акт, содержащий коррупциогенные факторы, комитетом принимается решение о направлении органу, осуществляющему полномочия в сфере отношений, регулируемых указанным нормативным правовым актом, заключения и информации о необходимости внесения в городской Совет проекта нормативного правового акта городского Совета, устраняющего выявленные коррупциогенные факторы.</w:t>
      </w:r>
    </w:p>
    <w:p w:rsidR="00555216" w:rsidRDefault="00555216">
      <w:pPr>
        <w:pStyle w:val="ConsPlusNormal"/>
        <w:spacing w:before="220"/>
        <w:ind w:firstLine="540"/>
        <w:jc w:val="both"/>
      </w:pPr>
      <w:r>
        <w:t>10. По результатам рассмотрения на заседании профильного комитета городского Совета заключения на проект нормативного правового акта, содержащий коррупциогенные факторы, комитетом принимается решение о направлении разработчику данного проекта заключения и информации о необходимости устранения выявленных коррупциогенных факторов.</w:t>
      </w:r>
    </w:p>
    <w:p w:rsidR="00555216" w:rsidRDefault="00555216">
      <w:pPr>
        <w:pStyle w:val="ConsPlusNormal"/>
        <w:spacing w:before="220"/>
        <w:ind w:firstLine="540"/>
        <w:jc w:val="both"/>
      </w:pPr>
      <w:r>
        <w:t xml:space="preserve">11. Антикоррупционная экспертиза нормативных правовых актов и проектов нормативных правовых актов городского Совета также проводится органами, определенными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актов".</w:t>
      </w:r>
    </w:p>
    <w:p w:rsidR="00555216" w:rsidRDefault="00555216">
      <w:pPr>
        <w:pStyle w:val="ConsPlusNormal"/>
        <w:spacing w:before="220"/>
        <w:ind w:firstLine="540"/>
        <w:jc w:val="both"/>
      </w:pPr>
      <w:r>
        <w:t>12. 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проектов нормативных правовых актов и нормативных правовых актов городского Совета.</w:t>
      </w:r>
    </w:p>
    <w:p w:rsidR="00555216" w:rsidRDefault="00555216">
      <w:pPr>
        <w:pStyle w:val="ConsPlusNormal"/>
        <w:ind w:firstLine="540"/>
        <w:jc w:val="both"/>
      </w:pPr>
    </w:p>
    <w:p w:rsidR="00555216" w:rsidRDefault="00555216">
      <w:pPr>
        <w:pStyle w:val="ConsPlusNormal"/>
        <w:jc w:val="right"/>
      </w:pPr>
      <w:r>
        <w:t>Председатель</w:t>
      </w:r>
    </w:p>
    <w:p w:rsidR="00555216" w:rsidRDefault="00555216">
      <w:pPr>
        <w:pStyle w:val="ConsPlusNormal"/>
        <w:jc w:val="right"/>
      </w:pPr>
      <w:r>
        <w:t>Новокузнецкого городского Совета</w:t>
      </w:r>
    </w:p>
    <w:p w:rsidR="00555216" w:rsidRDefault="00555216">
      <w:pPr>
        <w:pStyle w:val="ConsPlusNormal"/>
        <w:jc w:val="right"/>
      </w:pPr>
      <w:r>
        <w:t>народных депутатов</w:t>
      </w:r>
    </w:p>
    <w:p w:rsidR="00555216" w:rsidRDefault="00555216">
      <w:pPr>
        <w:pStyle w:val="ConsPlusNormal"/>
        <w:jc w:val="right"/>
      </w:pPr>
      <w:r>
        <w:t>С.И.КОРНЕЕВ</w:t>
      </w:r>
    </w:p>
    <w:p w:rsidR="00555216" w:rsidRDefault="00555216">
      <w:pPr>
        <w:pStyle w:val="ConsPlusNormal"/>
        <w:ind w:firstLine="540"/>
        <w:jc w:val="both"/>
      </w:pPr>
    </w:p>
    <w:p w:rsidR="00555216" w:rsidRDefault="00555216">
      <w:pPr>
        <w:pStyle w:val="ConsPlusNormal"/>
        <w:ind w:firstLine="540"/>
        <w:jc w:val="both"/>
      </w:pPr>
    </w:p>
    <w:p w:rsidR="00555216" w:rsidRDefault="005552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23F4" w:rsidRDefault="001623F4">
      <w:bookmarkStart w:id="1" w:name="_GoBack"/>
      <w:bookmarkEnd w:id="1"/>
    </w:p>
    <w:sectPr w:rsidR="001623F4" w:rsidSect="0075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16"/>
    <w:rsid w:val="001623F4"/>
    <w:rsid w:val="0055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CD0E1-8B0F-490C-94F8-9C778A26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2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52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52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10&amp;dst=100022" TargetMode="External"/><Relationship Id="rId13" Type="http://schemas.openxmlformats.org/officeDocument/2006/relationships/hyperlink" Target="https://login.consultant.ru/link/?req=doc&amp;base=LAW&amp;n=487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78&amp;dst=100050" TargetMode="External"/><Relationship Id="rId12" Type="http://schemas.openxmlformats.org/officeDocument/2006/relationships/hyperlink" Target="https://login.consultant.ru/link/?req=doc&amp;base=LAW&amp;n=48287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&amp;dst=288" TargetMode="External"/><Relationship Id="rId11" Type="http://schemas.openxmlformats.org/officeDocument/2006/relationships/hyperlink" Target="https://login.consultant.ru/link/?req=doc&amp;base=RLAW117&amp;n=65864&amp;dst=100006" TargetMode="External"/><Relationship Id="rId5" Type="http://schemas.openxmlformats.org/officeDocument/2006/relationships/hyperlink" Target="https://login.consultant.ru/link/?req=doc&amp;base=RLAW117&amp;n=65864&amp;dst=100006" TargetMode="External"/><Relationship Id="rId15" Type="http://schemas.openxmlformats.org/officeDocument/2006/relationships/hyperlink" Target="https://login.consultant.ru/link/?req=doc&amp;base=LAW&amp;n=487010" TargetMode="External"/><Relationship Id="rId10" Type="http://schemas.openxmlformats.org/officeDocument/2006/relationships/hyperlink" Target="https://login.consultant.ru/link/?req=doc&amp;base=RLAW117&amp;n=57219&amp;dst=1005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5604&amp;dst=100027" TargetMode="External"/><Relationship Id="rId14" Type="http://schemas.openxmlformats.org/officeDocument/2006/relationships/hyperlink" Target="https://login.consultant.ru/link/?req=doc&amp;base=LAW&amp;n=475604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2025-02-28T02:43:00Z</dcterms:created>
  <dcterms:modified xsi:type="dcterms:W3CDTF">2025-02-28T02:44:00Z</dcterms:modified>
</cp:coreProperties>
</file>